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72896">
      <w:pPr>
        <w:widowControl/>
        <w:shd w:val="clear" w:color="auto" w:fill="FFFFFF"/>
        <w:spacing w:line="500" w:lineRule="exact"/>
        <w:jc w:val="center"/>
        <w:rPr>
          <w:rFonts w:eastAsia="方正仿宋_GBK" w:cs="宋体" w:asciiTheme="minorHAnsi" w:hAnsiTheme="minorHAnsi"/>
          <w:b/>
          <w:bCs/>
          <w:color w:val="auto"/>
          <w:kern w:val="0"/>
          <w:sz w:val="32"/>
          <w:szCs w:val="32"/>
        </w:rPr>
      </w:pPr>
      <w:bookmarkStart w:id="0" w:name="_GoBack"/>
      <w:bookmarkEnd w:id="0"/>
    </w:p>
    <w:p w14:paraId="107146D3">
      <w:pPr>
        <w:widowControl/>
        <w:shd w:val="clear" w:color="auto" w:fill="FFFFFF"/>
        <w:spacing w:line="500" w:lineRule="exact"/>
        <w:rPr>
          <w:rFonts w:ascii="方正仿宋_GBK" w:hAnsi="宋体" w:eastAsia="方正仿宋_GBK" w:cs="宋体"/>
          <w:b/>
          <w:bCs/>
          <w:color w:val="auto"/>
          <w:kern w:val="0"/>
          <w:sz w:val="32"/>
          <w:szCs w:val="32"/>
        </w:rPr>
      </w:pPr>
    </w:p>
    <w:p w14:paraId="2003D2D3">
      <w:pPr>
        <w:widowControl/>
        <w:shd w:val="clear" w:color="auto" w:fill="FFFFFF"/>
        <w:spacing w:line="500" w:lineRule="exact"/>
        <w:jc w:val="center"/>
        <w:rPr>
          <w:rFonts w:ascii="方正仿宋_GBK" w:hAnsi="宋体" w:eastAsia="方正仿宋_GBK" w:cs="宋体"/>
          <w:b/>
          <w:bCs/>
          <w:color w:val="auto"/>
          <w:kern w:val="0"/>
          <w:sz w:val="32"/>
          <w:szCs w:val="32"/>
        </w:rPr>
      </w:pPr>
    </w:p>
    <w:p w14:paraId="661A845A">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4484E65C">
      <w:pPr>
        <w:spacing w:line="700" w:lineRule="exact"/>
        <w:ind w:left="3196" w:leftChars="570" w:hanging="1600" w:hangingChars="500"/>
        <w:rPr>
          <w:rFonts w:ascii="宋体" w:hAnsi="宋体" w:cs="宋体"/>
          <w:color w:val="auto"/>
          <w:sz w:val="32"/>
          <w:szCs w:val="32"/>
        </w:rPr>
      </w:pPr>
    </w:p>
    <w:p w14:paraId="7BEE8D2B">
      <w:pPr>
        <w:spacing w:line="700" w:lineRule="exact"/>
        <w:ind w:left="3196" w:leftChars="570" w:hanging="1600" w:hangingChars="500"/>
        <w:rPr>
          <w:rFonts w:ascii="宋体" w:hAnsi="宋体" w:cs="宋体"/>
          <w:color w:val="auto"/>
          <w:sz w:val="32"/>
          <w:szCs w:val="32"/>
        </w:rPr>
      </w:pPr>
    </w:p>
    <w:p w14:paraId="6F06CE56">
      <w:pPr>
        <w:spacing w:line="700" w:lineRule="exact"/>
        <w:ind w:left="3196" w:leftChars="570" w:hanging="1600" w:hangingChars="500"/>
        <w:rPr>
          <w:rFonts w:ascii="宋体" w:hAnsi="宋体" w:cs="宋体"/>
          <w:color w:val="auto"/>
          <w:sz w:val="32"/>
          <w:szCs w:val="32"/>
        </w:rPr>
      </w:pPr>
    </w:p>
    <w:p w14:paraId="745907E5">
      <w:pPr>
        <w:spacing w:line="700" w:lineRule="exact"/>
        <w:ind w:left="3196" w:leftChars="570" w:hanging="1600" w:hangingChars="500"/>
        <w:rPr>
          <w:rFonts w:ascii="宋体" w:hAnsi="宋体" w:cs="宋体"/>
          <w:color w:val="auto"/>
          <w:sz w:val="32"/>
          <w:szCs w:val="32"/>
        </w:rPr>
      </w:pPr>
    </w:p>
    <w:p w14:paraId="3353ABF7">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项目名称:安保值班制度</w:t>
      </w:r>
      <w:r>
        <w:rPr>
          <w:rFonts w:hint="eastAsia" w:ascii="宋体" w:hAnsi="宋体" w:cs="宋体"/>
          <w:b/>
          <w:bCs/>
          <w:color w:val="auto"/>
          <w:kern w:val="0"/>
          <w:sz w:val="40"/>
          <w:szCs w:val="40"/>
          <w:lang w:val="en-US" w:eastAsia="zh-CN"/>
        </w:rPr>
        <w:t>及</w:t>
      </w:r>
      <w:r>
        <w:rPr>
          <w:rFonts w:hint="eastAsia" w:ascii="宋体" w:hAnsi="宋体" w:cs="宋体"/>
          <w:b/>
          <w:bCs/>
          <w:color w:val="auto"/>
          <w:kern w:val="0"/>
          <w:sz w:val="40"/>
          <w:szCs w:val="40"/>
        </w:rPr>
        <w:t>相关服务</w:t>
      </w:r>
    </w:p>
    <w:p w14:paraId="12FDCA4C">
      <w:pPr>
        <w:widowControl/>
        <w:shd w:val="clear" w:color="auto" w:fill="FFFFFF"/>
        <w:spacing w:line="500" w:lineRule="exact"/>
        <w:jc w:val="center"/>
        <w:rPr>
          <w:rFonts w:ascii="宋体" w:hAnsi="宋体" w:cs="宋体"/>
          <w:b/>
          <w:bCs/>
          <w:color w:val="auto"/>
          <w:kern w:val="0"/>
          <w:sz w:val="40"/>
          <w:szCs w:val="40"/>
        </w:rPr>
      </w:pPr>
    </w:p>
    <w:p w14:paraId="6A3B5F14">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77132114">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A8C0FA6">
      <w:pPr>
        <w:widowControl/>
        <w:shd w:val="clear" w:color="auto" w:fill="FFFFFF"/>
        <w:spacing w:line="500" w:lineRule="exact"/>
        <w:jc w:val="center"/>
        <w:rPr>
          <w:rFonts w:ascii="宋体" w:hAnsi="宋体" w:cs="宋体"/>
          <w:b/>
          <w:bCs/>
          <w:color w:val="auto"/>
          <w:kern w:val="0"/>
          <w:sz w:val="32"/>
          <w:szCs w:val="32"/>
        </w:rPr>
      </w:pPr>
    </w:p>
    <w:p w14:paraId="24D5B657">
      <w:pPr>
        <w:widowControl/>
        <w:shd w:val="clear" w:color="auto" w:fill="FFFFFF"/>
        <w:spacing w:line="500" w:lineRule="exact"/>
        <w:jc w:val="center"/>
        <w:rPr>
          <w:rFonts w:ascii="宋体" w:hAnsi="宋体" w:cs="宋体"/>
          <w:b/>
          <w:bCs/>
          <w:color w:val="auto"/>
          <w:kern w:val="0"/>
          <w:sz w:val="32"/>
          <w:szCs w:val="32"/>
        </w:rPr>
      </w:pPr>
    </w:p>
    <w:p w14:paraId="177AF4A9">
      <w:pPr>
        <w:widowControl/>
        <w:shd w:val="clear" w:color="auto" w:fill="FFFFFF"/>
        <w:spacing w:line="5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月</w:t>
      </w:r>
    </w:p>
    <w:p w14:paraId="1950F85A">
      <w:pPr>
        <w:widowControl/>
        <w:shd w:val="clear" w:color="auto" w:fill="FFFFFF"/>
        <w:spacing w:line="500" w:lineRule="exact"/>
        <w:jc w:val="center"/>
        <w:rPr>
          <w:rFonts w:ascii="宋体" w:hAnsi="宋体" w:cs="宋体"/>
          <w:b/>
          <w:bCs/>
          <w:color w:val="auto"/>
          <w:kern w:val="0"/>
          <w:sz w:val="32"/>
          <w:szCs w:val="32"/>
        </w:rPr>
      </w:pPr>
    </w:p>
    <w:p w14:paraId="70F03F7F">
      <w:pPr>
        <w:widowControl/>
        <w:shd w:val="clear" w:color="auto" w:fill="FFFFFF"/>
        <w:spacing w:line="500" w:lineRule="exact"/>
        <w:jc w:val="center"/>
        <w:rPr>
          <w:rFonts w:ascii="宋体" w:hAnsi="宋体" w:cs="宋体"/>
          <w:b/>
          <w:bCs/>
          <w:color w:val="auto"/>
          <w:kern w:val="0"/>
          <w:sz w:val="32"/>
          <w:szCs w:val="32"/>
        </w:rPr>
      </w:pPr>
    </w:p>
    <w:p w14:paraId="266774A8">
      <w:pPr>
        <w:widowControl/>
        <w:shd w:val="clear" w:color="auto" w:fill="FFFFFF"/>
        <w:spacing w:line="500" w:lineRule="exact"/>
        <w:jc w:val="center"/>
        <w:rPr>
          <w:rFonts w:ascii="宋体" w:hAnsi="宋体" w:cs="宋体"/>
          <w:b/>
          <w:bCs/>
          <w:color w:val="auto"/>
          <w:kern w:val="0"/>
          <w:sz w:val="32"/>
          <w:szCs w:val="32"/>
        </w:rPr>
      </w:pPr>
    </w:p>
    <w:p w14:paraId="5BF60318">
      <w:pPr>
        <w:widowControl/>
        <w:shd w:val="clear" w:color="auto" w:fill="FFFFFF"/>
        <w:spacing w:line="500" w:lineRule="exact"/>
        <w:jc w:val="center"/>
        <w:rPr>
          <w:rFonts w:ascii="宋体" w:hAnsi="宋体" w:cs="宋体"/>
          <w:b/>
          <w:bCs/>
          <w:color w:val="auto"/>
          <w:kern w:val="0"/>
          <w:sz w:val="32"/>
          <w:szCs w:val="32"/>
        </w:rPr>
      </w:pPr>
    </w:p>
    <w:p w14:paraId="3DAB530D">
      <w:pPr>
        <w:pStyle w:val="16"/>
        <w:rPr>
          <w:color w:val="auto"/>
        </w:rPr>
      </w:pPr>
    </w:p>
    <w:p w14:paraId="22864C1C">
      <w:pPr>
        <w:rPr>
          <w:color w:val="auto"/>
        </w:rPr>
      </w:pPr>
    </w:p>
    <w:p w14:paraId="774CFD43">
      <w:pPr>
        <w:widowControl/>
        <w:shd w:val="clear" w:color="auto" w:fill="FFFFFF"/>
        <w:spacing w:line="500" w:lineRule="exact"/>
        <w:jc w:val="center"/>
        <w:rPr>
          <w:rFonts w:ascii="宋体" w:hAnsi="宋体" w:cs="宋体"/>
          <w:b/>
          <w:bCs/>
          <w:color w:val="auto"/>
          <w:kern w:val="0"/>
          <w:sz w:val="32"/>
          <w:szCs w:val="32"/>
        </w:rPr>
      </w:pPr>
    </w:p>
    <w:p w14:paraId="1C63B1CA">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33CCC9B0">
      <w:pPr>
        <w:pStyle w:val="20"/>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5D3C3992">
      <w:pPr>
        <w:pStyle w:val="20"/>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为进一步规范和完善</w:t>
      </w:r>
      <w:r>
        <w:rPr>
          <w:rFonts w:hint="eastAsia" w:ascii="宋体" w:hAnsi="宋体" w:cs="宋体"/>
          <w:color w:val="auto"/>
          <w:kern w:val="2"/>
          <w:sz w:val="24"/>
          <w:szCs w:val="24"/>
          <w:lang w:val="en-US" w:eastAsia="zh-CN" w:bidi="ar-SA"/>
        </w:rPr>
        <w:t>重庆市文物考古研究院（重庆文化遗产保护中心）</w:t>
      </w:r>
      <w:r>
        <w:rPr>
          <w:rFonts w:hint="default" w:ascii="宋体" w:hAnsi="宋体" w:eastAsia="宋体" w:cs="宋体"/>
          <w:color w:val="auto"/>
          <w:kern w:val="2"/>
          <w:sz w:val="24"/>
          <w:szCs w:val="24"/>
          <w:lang w:val="en-US" w:eastAsia="zh-CN" w:bidi="ar-SA"/>
        </w:rPr>
        <w:t>后勤科安保用工制度，</w:t>
      </w:r>
      <w:r>
        <w:rPr>
          <w:rFonts w:hint="eastAsia" w:ascii="宋体" w:hAnsi="宋体" w:eastAsia="宋体" w:cs="宋体"/>
          <w:color w:val="auto"/>
          <w:kern w:val="2"/>
          <w:sz w:val="24"/>
          <w:szCs w:val="24"/>
          <w:lang w:val="en-US" w:eastAsia="zh-CN" w:bidi="ar-SA"/>
        </w:rPr>
        <w:t>对安保人员工作时长和排班等情况进行合法合理化规范，满足我院实际需求，同时</w:t>
      </w:r>
      <w:r>
        <w:rPr>
          <w:rFonts w:hint="default" w:ascii="宋体" w:hAnsi="宋体" w:eastAsia="宋体" w:cs="宋体"/>
          <w:color w:val="auto"/>
          <w:kern w:val="2"/>
          <w:sz w:val="24"/>
          <w:szCs w:val="24"/>
          <w:lang w:val="en-US" w:eastAsia="zh-CN" w:bidi="ar-SA"/>
        </w:rPr>
        <w:t>避免</w:t>
      </w:r>
      <w:r>
        <w:rPr>
          <w:rFonts w:hint="eastAsia" w:ascii="宋体" w:hAnsi="宋体" w:eastAsia="宋体" w:cs="宋体"/>
          <w:color w:val="auto"/>
          <w:kern w:val="2"/>
          <w:sz w:val="24"/>
          <w:szCs w:val="24"/>
          <w:lang w:val="en-US" w:eastAsia="zh-CN" w:bidi="ar-SA"/>
        </w:rPr>
        <w:t>安保岗位用工</w:t>
      </w:r>
      <w:r>
        <w:rPr>
          <w:rFonts w:hint="default" w:ascii="宋体" w:hAnsi="宋体" w:eastAsia="宋体" w:cs="宋体"/>
          <w:color w:val="auto"/>
          <w:kern w:val="2"/>
          <w:sz w:val="24"/>
          <w:szCs w:val="24"/>
          <w:lang w:val="en-US" w:eastAsia="zh-CN" w:bidi="ar-SA"/>
        </w:rPr>
        <w:t>法律风险</w:t>
      </w: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拟</w:t>
      </w:r>
      <w:r>
        <w:rPr>
          <w:rFonts w:hint="eastAsia" w:ascii="宋体" w:hAnsi="宋体" w:cs="宋体"/>
          <w:color w:val="auto"/>
          <w:kern w:val="2"/>
          <w:sz w:val="24"/>
          <w:szCs w:val="24"/>
          <w:lang w:val="en-US" w:eastAsia="zh-CN" w:bidi="ar-SA"/>
        </w:rPr>
        <w:t>通过询价确定供应商</w:t>
      </w:r>
      <w:r>
        <w:rPr>
          <w:rFonts w:hint="eastAsia" w:ascii="宋体" w:hAnsi="宋体" w:eastAsia="宋体" w:cs="宋体"/>
          <w:color w:val="auto"/>
          <w:kern w:val="2"/>
          <w:sz w:val="24"/>
          <w:szCs w:val="24"/>
          <w:lang w:val="en-US" w:eastAsia="zh-CN" w:bidi="ar-SA"/>
        </w:rPr>
        <w:t>完成该项目。</w:t>
      </w:r>
    </w:p>
    <w:p w14:paraId="1F5E0860">
      <w:pPr>
        <w:pStyle w:val="20"/>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0B74FE3F">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eastAsia="宋体" w:cs="宋体"/>
          <w:color w:val="auto"/>
          <w:sz w:val="24"/>
          <w:szCs w:val="24"/>
          <w:lang w:val="en-US" w:eastAsia="zh-CN"/>
        </w:rPr>
        <w:t>人民币16000元，大写：壹万陆仟元整。</w:t>
      </w:r>
    </w:p>
    <w:p w14:paraId="5A09DC55">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2D648064">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1.制定实施服务方案。对执行方案进行风险评估，提供建议及建设目标，对服务内容进行完善，制定并组织实施方案。</w:t>
      </w:r>
    </w:p>
    <w:p w14:paraId="78DD8EA4">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2.编制值班制度。明确值班的工作性质、内容、时间及地点等相关信息，与正常工作及加班的区别。</w:t>
      </w:r>
    </w:p>
    <w:p w14:paraId="325EC683">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3.薪酬设定。保持原综合工资不变的情况下，规范薪酬组成，从设置上区别值班补贴与加班补助。</w:t>
      </w:r>
    </w:p>
    <w:p w14:paraId="5E392791">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4.编制相关资料。编制并组织签订安保岗位职责说明书、承诺书等资料，完善防范风险资料。</w:t>
      </w:r>
    </w:p>
    <w:p w14:paraId="725CB0BB">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5.组织宣讲解疑。方案实施前对安保人员进行方案宣讲，答疑解惑，从实施程序上防范风险。</w:t>
      </w:r>
    </w:p>
    <w:p w14:paraId="1703FAFB">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6.突发情况处置。对实施预案的风险进行预判，并做好应对措施。</w:t>
      </w:r>
    </w:p>
    <w:p w14:paraId="7575702D">
      <w:pPr>
        <w:widowControl/>
        <w:shd w:val="clear" w:color="auto" w:fill="FFFFFF"/>
        <w:spacing w:line="500" w:lineRule="exact"/>
        <w:ind w:firstLine="720" w:firstLineChars="3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7.后期服务。试行期间（一年）针对此项方案提供劳务纠纷等方面服务。</w:t>
      </w:r>
    </w:p>
    <w:p w14:paraId="5EF77EDB">
      <w:pPr>
        <w:widowControl/>
        <w:shd w:val="clear" w:color="auto" w:fill="FFFFFF"/>
        <w:spacing w:line="500" w:lineRule="exact"/>
        <w:ind w:firstLine="720" w:firstLineChars="300"/>
        <w:jc w:val="left"/>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8.其他协助方案落地</w:t>
      </w:r>
      <w:r>
        <w:rPr>
          <w:rFonts w:hint="eastAsia" w:ascii="宋体" w:hAnsi="宋体" w:eastAsia="宋体" w:cs="宋体"/>
          <w:color w:val="auto"/>
          <w:sz w:val="24"/>
          <w:szCs w:val="24"/>
          <w:lang w:val="en-US" w:eastAsia="zh-CN"/>
        </w:rPr>
        <w:t>及</w:t>
      </w:r>
      <w:r>
        <w:rPr>
          <w:rFonts w:hint="default" w:ascii="宋体" w:hAnsi="宋体" w:eastAsia="宋体" w:cs="宋体"/>
          <w:color w:val="auto"/>
          <w:sz w:val="24"/>
          <w:szCs w:val="24"/>
          <w:lang w:val="en-US" w:eastAsia="zh-CN"/>
        </w:rPr>
        <w:t>询问与建议</w:t>
      </w:r>
      <w:r>
        <w:rPr>
          <w:rFonts w:hint="eastAsia" w:ascii="宋体" w:hAnsi="宋体" w:eastAsia="宋体" w:cs="宋体"/>
          <w:color w:val="auto"/>
          <w:sz w:val="24"/>
          <w:szCs w:val="24"/>
          <w:lang w:val="en-US" w:eastAsia="zh-CN"/>
        </w:rPr>
        <w:t>等</w:t>
      </w:r>
      <w:r>
        <w:rPr>
          <w:rFonts w:hint="default" w:ascii="宋体" w:hAnsi="宋体" w:eastAsia="宋体" w:cs="宋体"/>
          <w:color w:val="auto"/>
          <w:sz w:val="24"/>
          <w:szCs w:val="24"/>
          <w:lang w:val="en-US" w:eastAsia="zh-CN"/>
        </w:rPr>
        <w:t>服务。</w:t>
      </w:r>
    </w:p>
    <w:p w14:paraId="62F2633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6813552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4C92942E">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516AA115">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16F04FBA">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6B0D6142">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w:t>
      </w:r>
      <w:r>
        <w:rPr>
          <w:rFonts w:hint="eastAsia" w:ascii="宋体" w:hAnsi="宋体" w:cs="宋体"/>
          <w:color w:val="auto"/>
          <w:sz w:val="24"/>
          <w:szCs w:val="24"/>
          <w:lang w:val="en-US" w:eastAsia="zh-CN"/>
        </w:rPr>
        <w:t>违法</w:t>
      </w:r>
      <w:r>
        <w:rPr>
          <w:rFonts w:hint="eastAsia" w:ascii="宋体" w:hAnsi="宋体" w:cs="宋体"/>
          <w:color w:val="auto"/>
          <w:sz w:val="24"/>
          <w:szCs w:val="24"/>
        </w:rPr>
        <w:t>记录；</w:t>
      </w:r>
    </w:p>
    <w:p w14:paraId="56657867">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2D14E6D0">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7.特定资格条件：无</w:t>
      </w:r>
    </w:p>
    <w:p w14:paraId="5B7DA193">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0BAB2340">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1.服务周期</w:t>
      </w:r>
    </w:p>
    <w:p w14:paraId="3307426F">
      <w:pPr>
        <w:widowControl/>
        <w:shd w:val="clear" w:color="auto" w:fill="FFFFFF"/>
        <w:spacing w:line="500" w:lineRule="exact"/>
        <w:ind w:firstLine="720" w:firstLineChars="3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20</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前完成全部服务方案</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值班制度</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薪酬设定</w:t>
      </w:r>
      <w:r>
        <w:rPr>
          <w:rFonts w:hint="eastAsia" w:ascii="宋体" w:hAnsi="宋体" w:cs="宋体"/>
          <w:color w:val="auto"/>
          <w:sz w:val="24"/>
          <w:szCs w:val="24"/>
          <w:lang w:val="en-US" w:eastAsia="zh-CN"/>
        </w:rPr>
        <w:t>及其他相关资料</w:t>
      </w:r>
      <w:r>
        <w:rPr>
          <w:rFonts w:hint="eastAsia" w:ascii="宋体" w:hAnsi="宋体" w:eastAsia="宋体" w:cs="宋体"/>
          <w:color w:val="auto"/>
          <w:sz w:val="24"/>
          <w:szCs w:val="24"/>
          <w:lang w:val="en-US" w:eastAsia="zh-CN"/>
        </w:rPr>
        <w:t>并经</w:t>
      </w:r>
      <w:r>
        <w:rPr>
          <w:rFonts w:hint="eastAsia" w:ascii="宋体" w:hAnsi="宋体" w:cs="宋体"/>
          <w:color w:val="auto"/>
          <w:sz w:val="24"/>
          <w:szCs w:val="24"/>
          <w:lang w:val="en-US" w:eastAsia="zh-CN"/>
        </w:rPr>
        <w:t>我院验收合格，5月1日前开展宣讲，签订</w:t>
      </w:r>
      <w:r>
        <w:rPr>
          <w:rFonts w:hint="eastAsia" w:ascii="宋体" w:hAnsi="宋体" w:eastAsia="宋体" w:cs="宋体"/>
          <w:color w:val="auto"/>
          <w:sz w:val="24"/>
          <w:szCs w:val="24"/>
          <w:lang w:val="en-US" w:eastAsia="zh-CN"/>
        </w:rPr>
        <w:t>岗位职责说明书、承诺书</w:t>
      </w:r>
      <w:r>
        <w:rPr>
          <w:rFonts w:hint="eastAsia" w:ascii="宋体" w:hAnsi="宋体" w:cs="宋体"/>
          <w:color w:val="auto"/>
          <w:sz w:val="24"/>
          <w:szCs w:val="24"/>
          <w:lang w:val="en-US" w:eastAsia="zh-CN"/>
        </w:rPr>
        <w:t>及开展</w:t>
      </w:r>
      <w:r>
        <w:rPr>
          <w:rFonts w:hint="eastAsia" w:ascii="宋体" w:hAnsi="宋体" w:cs="宋体"/>
          <w:color w:val="auto"/>
          <w:sz w:val="24"/>
          <w:szCs w:val="24"/>
          <w:lang w:val="en-US" w:eastAsia="zh-CN"/>
        </w:rPr>
        <w:t>试行</w:t>
      </w:r>
      <w:r>
        <w:rPr>
          <w:rFonts w:hint="eastAsia" w:ascii="宋体" w:hAnsi="宋体" w:cs="宋体"/>
          <w:color w:val="auto"/>
          <w:sz w:val="24"/>
          <w:szCs w:val="24"/>
          <w:lang w:val="en-US" w:eastAsia="zh-CN"/>
        </w:rPr>
        <w:t>等</w:t>
      </w:r>
      <w:r>
        <w:rPr>
          <w:rFonts w:hint="eastAsia" w:ascii="宋体" w:hAnsi="宋体" w:cs="宋体"/>
          <w:color w:val="auto"/>
          <w:sz w:val="24"/>
          <w:szCs w:val="24"/>
          <w:lang w:val="en-US" w:eastAsia="zh-CN"/>
        </w:rPr>
        <w:commentReference w:id="0"/>
      </w:r>
      <w:r>
        <w:rPr>
          <w:rFonts w:hint="eastAsia" w:ascii="宋体" w:hAnsi="宋体" w:cs="宋体"/>
          <w:color w:val="auto"/>
          <w:sz w:val="24"/>
          <w:szCs w:val="24"/>
          <w:lang w:val="en-US" w:eastAsia="zh-CN"/>
        </w:rPr>
        <w:t>事宜</w:t>
      </w:r>
      <w:r>
        <w:rPr>
          <w:rFonts w:hint="eastAsia" w:ascii="宋体" w:hAnsi="宋体" w:eastAsia="宋体" w:cs="宋体"/>
          <w:color w:val="auto"/>
          <w:sz w:val="24"/>
          <w:szCs w:val="24"/>
          <w:lang w:eastAsia="zh-CN"/>
        </w:rPr>
        <w:t>。</w:t>
      </w:r>
    </w:p>
    <w:p w14:paraId="05E0BA92">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2.服务地点</w:t>
      </w:r>
    </w:p>
    <w:p w14:paraId="617660C9">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eastAsia="宋体" w:cs="宋体"/>
          <w:color w:val="auto"/>
          <w:sz w:val="24"/>
          <w:szCs w:val="24"/>
        </w:rPr>
        <w:t>服务地</w:t>
      </w:r>
      <w:r>
        <w:rPr>
          <w:rFonts w:hint="eastAsia" w:ascii="宋体" w:hAnsi="宋体" w:cs="宋体"/>
          <w:color w:val="auto"/>
          <w:kern w:val="0"/>
          <w:sz w:val="24"/>
          <w:szCs w:val="24"/>
        </w:rPr>
        <w:t>点：</w:t>
      </w:r>
      <w:r>
        <w:rPr>
          <w:rFonts w:hint="eastAsia" w:ascii="宋体" w:hAnsi="宋体" w:cs="宋体"/>
          <w:color w:val="auto"/>
          <w:kern w:val="0"/>
          <w:sz w:val="24"/>
          <w:szCs w:val="24"/>
          <w:lang w:val="en-US" w:eastAsia="zh-CN"/>
        </w:rPr>
        <w:t>我院</w:t>
      </w:r>
      <w:r>
        <w:rPr>
          <w:rFonts w:hint="eastAsia" w:ascii="宋体" w:hAnsi="宋体" w:cs="宋体"/>
          <w:color w:val="auto"/>
          <w:kern w:val="0"/>
          <w:sz w:val="24"/>
          <w:szCs w:val="24"/>
        </w:rPr>
        <w:t>指定地点。</w:t>
      </w:r>
    </w:p>
    <w:p w14:paraId="483EB8C8">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3.验收方式</w:t>
      </w:r>
    </w:p>
    <w:p w14:paraId="7299D34A">
      <w:pPr>
        <w:widowControl/>
        <w:shd w:val="clear" w:color="auto" w:fill="FFFFFF"/>
        <w:spacing w:line="500" w:lineRule="exact"/>
        <w:ind w:firstLine="480" w:firstLineChars="200"/>
        <w:jc w:val="left"/>
        <w:rPr>
          <w:rFonts w:hint="eastAsia" w:ascii="宋体" w:hAnsi="宋体" w:eastAsia="宋体" w:cs="宋体"/>
          <w:color w:val="auto"/>
          <w:sz w:val="24"/>
          <w:szCs w:val="24"/>
        </w:rPr>
      </w:pPr>
      <w:r>
        <w:rPr>
          <w:rFonts w:hint="eastAsia" w:ascii="宋体" w:hAnsi="宋体" w:cs="宋体"/>
          <w:color w:val="auto"/>
          <w:kern w:val="0"/>
          <w:sz w:val="24"/>
          <w:szCs w:val="24"/>
        </w:rPr>
        <w:t>通过</w:t>
      </w:r>
      <w:r>
        <w:rPr>
          <w:rFonts w:hint="eastAsia" w:ascii="宋体" w:hAnsi="宋体" w:cs="宋体"/>
          <w:color w:val="auto"/>
          <w:kern w:val="0"/>
          <w:sz w:val="24"/>
          <w:szCs w:val="24"/>
          <w:lang w:val="en-US" w:eastAsia="zh-CN"/>
        </w:rPr>
        <w:t>我院</w:t>
      </w:r>
      <w:r>
        <w:rPr>
          <w:rFonts w:hint="eastAsia" w:ascii="宋体" w:hAnsi="宋体" w:cs="宋体"/>
          <w:color w:val="auto"/>
          <w:kern w:val="0"/>
          <w:sz w:val="24"/>
          <w:szCs w:val="24"/>
        </w:rPr>
        <w:t>组织的验</w:t>
      </w:r>
      <w:r>
        <w:rPr>
          <w:rFonts w:hint="eastAsia" w:ascii="宋体" w:hAnsi="宋体" w:eastAsia="宋体" w:cs="宋体"/>
          <w:color w:val="auto"/>
          <w:sz w:val="24"/>
          <w:szCs w:val="24"/>
        </w:rPr>
        <w:t>收。</w:t>
      </w:r>
    </w:p>
    <w:p w14:paraId="05AE5FCE">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2047486D">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7083C63F">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w:t>
      </w:r>
      <w:r>
        <w:rPr>
          <w:rFonts w:hint="eastAsia" w:ascii="宋体" w:hAnsi="宋体" w:cs="宋体"/>
          <w:color w:val="auto"/>
          <w:kern w:val="0"/>
          <w:sz w:val="24"/>
          <w:szCs w:val="24"/>
        </w:rPr>
        <w:t>验收</w:t>
      </w:r>
      <w:r>
        <w:rPr>
          <w:rFonts w:hint="eastAsia" w:ascii="宋体" w:hAnsi="宋体" w:cs="宋体"/>
          <w:color w:val="auto"/>
          <w:kern w:val="0"/>
          <w:sz w:val="24"/>
          <w:szCs w:val="24"/>
        </w:rPr>
        <w:t>等所有费用。因成交供应商自身原因造成漏报、少报皆由其自行承担责任，</w:t>
      </w:r>
      <w:r>
        <w:rPr>
          <w:rFonts w:hint="eastAsia" w:ascii="宋体" w:hAnsi="宋体" w:cs="宋体"/>
          <w:color w:val="auto"/>
          <w:kern w:val="0"/>
          <w:sz w:val="24"/>
          <w:szCs w:val="24"/>
          <w:lang w:val="en-US" w:eastAsia="zh-CN"/>
        </w:rPr>
        <w:t>我院</w:t>
      </w:r>
      <w:r>
        <w:rPr>
          <w:rFonts w:hint="eastAsia" w:ascii="宋体" w:hAnsi="宋体" w:cs="宋体"/>
          <w:color w:val="auto"/>
          <w:kern w:val="0"/>
          <w:sz w:val="24"/>
          <w:szCs w:val="24"/>
        </w:rPr>
        <w:t>不再补偿。</w:t>
      </w:r>
    </w:p>
    <w:p w14:paraId="0A47A29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7BC8DEFB">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69828235">
      <w:pPr>
        <w:pStyle w:val="7"/>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158F0FE7">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72B0FCAD">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44379CE7">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382C88FD">
      <w:pPr>
        <w:widowControl/>
        <w:spacing w:line="500" w:lineRule="exact"/>
        <w:ind w:firstLine="480" w:firstLineChars="200"/>
        <w:jc w:val="left"/>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完成技术要求内的方案、制度等相关资料，以及工作开展程序，经我院</w:t>
      </w:r>
      <w:r>
        <w:rPr>
          <w:rFonts w:hint="eastAsia" w:ascii="宋体" w:hAnsi="宋体" w:cs="宋体"/>
          <w:color w:val="auto"/>
          <w:kern w:val="2"/>
          <w:sz w:val="24"/>
          <w:szCs w:val="24"/>
          <w:lang w:val="en-US" w:eastAsia="zh-CN" w:bidi="ar-SA"/>
        </w:rPr>
        <w:t>验收合格后10个工作日内，支付费用的80%,待一年试行期完毕之后供应商向我院</w:t>
      </w:r>
      <w:r>
        <w:rPr>
          <w:rFonts w:hint="eastAsia" w:ascii="宋体" w:hAnsi="宋体" w:cs="宋体"/>
          <w:color w:val="auto"/>
          <w:kern w:val="2"/>
          <w:sz w:val="24"/>
          <w:szCs w:val="24"/>
          <w:lang w:val="en-US" w:eastAsia="zh-CN" w:bidi="ar-SA"/>
        </w:rPr>
        <w:t>提出付款申请后10个工作日内，支付剩余20%费用。供应商应在我院</w:t>
      </w:r>
      <w:r>
        <w:rPr>
          <w:rFonts w:hint="eastAsia" w:ascii="宋体" w:hAnsi="宋体" w:cs="宋体"/>
          <w:color w:val="auto"/>
          <w:kern w:val="2"/>
          <w:sz w:val="24"/>
          <w:szCs w:val="24"/>
          <w:lang w:val="en-US" w:eastAsia="zh-CN" w:bidi="ar-SA"/>
        </w:rPr>
        <w:t>支付经费之前提供有效的票据，且供应商严格按照我院</w:t>
      </w:r>
      <w:r>
        <w:rPr>
          <w:rFonts w:hint="eastAsia" w:ascii="宋体" w:hAnsi="宋体" w:cs="宋体"/>
          <w:color w:val="auto"/>
          <w:kern w:val="2"/>
          <w:sz w:val="24"/>
          <w:szCs w:val="24"/>
          <w:lang w:val="en-US" w:eastAsia="zh-CN" w:bidi="ar-SA"/>
        </w:rPr>
        <w:t>要求和格式提交相关资料，否则我院</w:t>
      </w:r>
      <w:r>
        <w:rPr>
          <w:rFonts w:hint="eastAsia" w:ascii="宋体" w:hAnsi="宋体" w:cs="宋体"/>
          <w:color w:val="auto"/>
          <w:kern w:val="2"/>
          <w:sz w:val="24"/>
          <w:szCs w:val="24"/>
          <w:lang w:val="en-US" w:eastAsia="zh-CN" w:bidi="ar-SA"/>
        </w:rPr>
        <w:t>有权拒绝支付相关费用。</w:t>
      </w:r>
    </w:p>
    <w:p w14:paraId="40CCC971">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65E45BF1">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4</w:t>
      </w:r>
      <w:r>
        <w:rPr>
          <w:rFonts w:hint="eastAsia" w:ascii="宋体" w:hAnsi="宋体" w:cs="宋体"/>
          <w:color w:val="auto"/>
          <w:sz w:val="24"/>
          <w:szCs w:val="24"/>
        </w:rPr>
        <w:t>月</w:t>
      </w:r>
      <w:r>
        <w:rPr>
          <w:rFonts w:hint="eastAsia" w:ascii="宋体" w:hAnsi="宋体" w:cs="宋体"/>
          <w:color w:val="auto"/>
          <w:sz w:val="24"/>
          <w:szCs w:val="24"/>
          <w:lang w:val="en-US" w:eastAsia="zh-CN"/>
        </w:rPr>
        <w:t>3</w:t>
      </w:r>
      <w:r>
        <w:rPr>
          <w:rFonts w:hint="eastAsia" w:ascii="宋体" w:hAnsi="宋体" w:cs="宋体"/>
          <w:color w:val="auto"/>
          <w:sz w:val="24"/>
          <w:szCs w:val="24"/>
        </w:rPr>
        <w:t>日中午12：00时前以快递或当面送达的方式递交，凡超出上述时限送达的报价文件均拒绝</w:t>
      </w:r>
      <w:r>
        <w:rPr>
          <w:rFonts w:hint="eastAsia" w:ascii="宋体" w:hAnsi="宋体" w:cs="宋体"/>
          <w:color w:val="auto"/>
          <w:sz w:val="24"/>
          <w:szCs w:val="24"/>
          <w:lang w:val="en-US" w:eastAsia="zh-CN"/>
        </w:rPr>
        <w:t>接收</w:t>
      </w:r>
      <w:r>
        <w:rPr>
          <w:rFonts w:hint="eastAsia" w:ascii="宋体" w:hAnsi="宋体" w:cs="宋体"/>
          <w:color w:val="auto"/>
          <w:sz w:val="24"/>
          <w:szCs w:val="24"/>
        </w:rPr>
        <w:t>并视为贵单位放弃参与本项目报价。报价统一采用本《询价文件》附件报价函，否则视为无效报价。</w:t>
      </w:r>
    </w:p>
    <w:p w14:paraId="11E46711">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4A641F78">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5F24C18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6F79D29D">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7F9BE81F">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5312C94B">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1.供应商向我院</w:t>
      </w:r>
      <w:r>
        <w:rPr>
          <w:rFonts w:hint="eastAsia" w:ascii="宋体" w:hAnsi="宋体" w:cs="宋体"/>
          <w:color w:val="auto"/>
          <w:sz w:val="24"/>
          <w:szCs w:val="24"/>
        </w:rPr>
        <w:t>递交报价文件视为接受询价文件上述条款，并承诺工作成果必须达到上述条款的要求。</w:t>
      </w:r>
    </w:p>
    <w:p w14:paraId="62BA1A4F">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59F78625">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w:t>
      </w:r>
      <w:r>
        <w:rPr>
          <w:rFonts w:hint="eastAsia" w:ascii="宋体" w:hAnsi="宋体" w:cs="宋体"/>
          <w:color w:val="auto"/>
          <w:sz w:val="24"/>
          <w:szCs w:val="24"/>
        </w:rPr>
        <w:t>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DBA99F3">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4C661599">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0006644E">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54A764D0">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w:t>
      </w:r>
      <w:commentRangeStart w:id="1"/>
      <w:r>
        <w:rPr>
          <w:rFonts w:hint="eastAsia" w:ascii="宋体" w:hAnsi="宋体" w:cs="宋体"/>
          <w:color w:val="auto"/>
          <w:sz w:val="24"/>
          <w:szCs w:val="24"/>
        </w:rPr>
        <w:t>评审</w:t>
      </w:r>
      <w:commentRangeEnd w:id="1"/>
      <w:r>
        <w:rPr>
          <w:color w:val="auto"/>
        </w:rPr>
        <w:commentReference w:id="1"/>
      </w:r>
      <w:r>
        <w:rPr>
          <w:rFonts w:hint="eastAsia" w:ascii="宋体" w:hAnsi="宋体" w:cs="宋体"/>
          <w:color w:val="auto"/>
          <w:sz w:val="24"/>
          <w:szCs w:val="24"/>
        </w:rPr>
        <w:t>。</w:t>
      </w:r>
    </w:p>
    <w:p w14:paraId="6498508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3F72633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48895B21">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5840E0AB">
      <w:pPr>
        <w:rPr>
          <w:rFonts w:hint="eastAsia"/>
          <w:color w:val="auto"/>
        </w:rPr>
      </w:pPr>
    </w:p>
    <w:p w14:paraId="638EC01A">
      <w:pPr>
        <w:rPr>
          <w:rFonts w:hint="eastAsia"/>
          <w:color w:val="auto"/>
        </w:rPr>
      </w:pPr>
    </w:p>
    <w:p w14:paraId="3E70241C">
      <w:pPr>
        <w:rPr>
          <w:rFonts w:hint="eastAsia"/>
          <w:color w:val="auto"/>
        </w:rPr>
      </w:pPr>
    </w:p>
    <w:p w14:paraId="6B5A219F">
      <w:pPr>
        <w:rPr>
          <w:rFonts w:hint="eastAsia"/>
          <w:color w:val="auto"/>
        </w:rPr>
      </w:pPr>
    </w:p>
    <w:p w14:paraId="7B67B2AE">
      <w:pPr>
        <w:rPr>
          <w:rFonts w:hint="eastAsia"/>
          <w:color w:val="auto"/>
        </w:rPr>
      </w:pPr>
    </w:p>
    <w:p w14:paraId="68030914">
      <w:pPr>
        <w:rPr>
          <w:rFonts w:hint="eastAsia"/>
          <w:color w:val="auto"/>
        </w:rPr>
      </w:pPr>
    </w:p>
    <w:p w14:paraId="6D879115">
      <w:pPr>
        <w:rPr>
          <w:rFonts w:hint="eastAsia"/>
          <w:color w:val="auto"/>
        </w:rPr>
      </w:pPr>
    </w:p>
    <w:p w14:paraId="6D0923B7">
      <w:pPr>
        <w:rPr>
          <w:rFonts w:hint="eastAsia"/>
          <w:color w:val="auto"/>
        </w:rPr>
      </w:pPr>
    </w:p>
    <w:p w14:paraId="73EA0884">
      <w:pPr>
        <w:rPr>
          <w:rFonts w:hint="eastAsia"/>
          <w:color w:val="auto"/>
        </w:rPr>
      </w:pPr>
    </w:p>
    <w:p w14:paraId="79662F9F">
      <w:pPr>
        <w:rPr>
          <w:rFonts w:hint="eastAsia"/>
          <w:color w:val="auto"/>
        </w:rPr>
      </w:pPr>
    </w:p>
    <w:p w14:paraId="47C116B6">
      <w:pPr>
        <w:rPr>
          <w:rFonts w:hint="eastAsia"/>
          <w:color w:val="auto"/>
        </w:rPr>
      </w:pPr>
    </w:p>
    <w:p w14:paraId="4A759661">
      <w:pPr>
        <w:rPr>
          <w:rFonts w:hint="eastAsia"/>
          <w:color w:val="auto"/>
        </w:rPr>
      </w:pPr>
    </w:p>
    <w:p w14:paraId="4E7F682D">
      <w:pPr>
        <w:rPr>
          <w:rFonts w:hint="eastAsia"/>
          <w:color w:val="auto"/>
        </w:rPr>
      </w:pPr>
    </w:p>
    <w:p w14:paraId="53AF36D8">
      <w:pPr>
        <w:rPr>
          <w:rFonts w:hint="eastAsia"/>
          <w:color w:val="auto"/>
        </w:rPr>
      </w:pPr>
    </w:p>
    <w:p w14:paraId="7373A4DB">
      <w:pPr>
        <w:rPr>
          <w:rFonts w:hint="eastAsia"/>
          <w:color w:val="auto"/>
        </w:rPr>
      </w:pPr>
    </w:p>
    <w:p w14:paraId="4B5F0A19">
      <w:pPr>
        <w:rPr>
          <w:color w:val="auto"/>
        </w:rPr>
      </w:pPr>
      <w:r>
        <w:rPr>
          <w:rFonts w:hint="eastAsia"/>
          <w:color w:val="auto"/>
        </w:rPr>
        <w:t>附件</w:t>
      </w:r>
    </w:p>
    <w:p w14:paraId="1CBD09B6">
      <w:pPr>
        <w:pStyle w:val="10"/>
        <w:rPr>
          <w:color w:val="auto"/>
        </w:rPr>
      </w:pPr>
    </w:p>
    <w:p w14:paraId="2E99784E">
      <w:pPr>
        <w:spacing w:line="400" w:lineRule="exact"/>
        <w:rPr>
          <w:rFonts w:ascii="宋体" w:hAnsi="宋体" w:cs="宋体"/>
          <w:b/>
          <w:bCs/>
          <w:color w:val="auto"/>
          <w:sz w:val="24"/>
          <w:szCs w:val="24"/>
        </w:rPr>
      </w:pPr>
    </w:p>
    <w:p w14:paraId="4F1ABF70">
      <w:pPr>
        <w:spacing w:line="400" w:lineRule="exact"/>
        <w:ind w:firstLine="482" w:firstLineChars="200"/>
        <w:rPr>
          <w:rFonts w:ascii="宋体" w:hAnsi="宋体" w:cs="宋体"/>
          <w:b/>
          <w:bCs/>
          <w:color w:val="auto"/>
          <w:sz w:val="24"/>
          <w:szCs w:val="24"/>
        </w:rPr>
      </w:pPr>
    </w:p>
    <w:p w14:paraId="6AB53A8A">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5017688D">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2C20736F">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39E86DA4">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0A23077F">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3DCC8311">
      <w:pPr>
        <w:pStyle w:val="10"/>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44933335">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2B94D988">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792A26F8">
      <w:pPr>
        <w:tabs>
          <w:tab w:val="left" w:pos="6300"/>
        </w:tabs>
        <w:snapToGrid w:val="0"/>
        <w:spacing w:line="360" w:lineRule="auto"/>
        <w:ind w:firstLine="240" w:firstLineChars="100"/>
        <w:rPr>
          <w:rFonts w:ascii="宋体" w:hAnsi="宋体" w:cs="宋体"/>
          <w:color w:val="auto"/>
          <w:sz w:val="24"/>
          <w:szCs w:val="24"/>
        </w:rPr>
      </w:pPr>
    </w:p>
    <w:p w14:paraId="2F09472D">
      <w:pPr>
        <w:tabs>
          <w:tab w:val="left" w:pos="6300"/>
        </w:tabs>
        <w:snapToGrid w:val="0"/>
        <w:spacing w:line="360" w:lineRule="auto"/>
        <w:ind w:firstLine="570"/>
        <w:rPr>
          <w:rFonts w:ascii="宋体" w:hAnsi="宋体" w:cs="宋体"/>
          <w:color w:val="auto"/>
          <w:sz w:val="24"/>
          <w:szCs w:val="24"/>
        </w:rPr>
      </w:pPr>
    </w:p>
    <w:p w14:paraId="3C7805D6">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5E67731A">
      <w:pPr>
        <w:pStyle w:val="10"/>
        <w:ind w:firstLine="480" w:firstLineChars="200"/>
        <w:rPr>
          <w:rFonts w:eastAsia="宋体"/>
          <w:color w:val="auto"/>
        </w:rPr>
      </w:pPr>
      <w:r>
        <w:rPr>
          <w:rFonts w:hint="eastAsia" w:eastAsia="宋体" w:cs="宋体"/>
          <w:color w:val="auto"/>
          <w:szCs w:val="24"/>
        </w:rPr>
        <w:t>法定代表人（签字）：</w:t>
      </w:r>
    </w:p>
    <w:p w14:paraId="5370231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50328EA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7A76EC9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16FD4329">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00523993">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0976A337">
      <w:pPr>
        <w:rPr>
          <w:color w:val="auto"/>
        </w:rPr>
      </w:pPr>
    </w:p>
    <w:sectPr>
      <w:pgSz w:w="11906" w:h="16838"/>
      <w:pgMar w:top="1984" w:right="1446" w:bottom="1644" w:left="1446"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八两" w:date="2025-03-28T11:42:49Z" w:initials="">
    <w:p w14:paraId="1D2A5820">
      <w:pPr>
        <w:pStyle w:val="4"/>
        <w:rPr>
          <w:rFonts w:hint="eastAsia" w:eastAsia="宋体"/>
          <w:lang w:val="en-US" w:eastAsia="zh-CN"/>
        </w:rPr>
      </w:pPr>
      <w:r>
        <w:rPr>
          <w:rFonts w:hint="eastAsia"/>
          <w:lang w:val="en-US" w:eastAsia="zh-CN"/>
        </w:rPr>
        <w:t>事宜？</w:t>
      </w:r>
    </w:p>
  </w:comment>
  <w:comment w:id="1" w:author="八两" w:date="2025-03-28T11:51:15Z" w:initials="">
    <w:p w14:paraId="24DF03D7">
      <w:pPr>
        <w:pStyle w:val="4"/>
        <w:rPr>
          <w:rFonts w:hint="default" w:eastAsia="宋体"/>
          <w:lang w:val="en-US" w:eastAsia="zh-CN"/>
        </w:rPr>
      </w:pPr>
      <w:r>
        <w:rPr>
          <w:rFonts w:hint="eastAsia"/>
          <w:lang w:val="en-US" w:eastAsia="zh-CN"/>
        </w:rPr>
        <w:t>投标</w:t>
      </w:r>
      <w:r>
        <w:rPr>
          <w:rFonts w:hint="eastAsia"/>
          <w:lang w:eastAsia="zh-CN"/>
        </w:rPr>
        <w:t>？</w:t>
      </w:r>
      <w:r>
        <w:rPr>
          <w:rFonts w:hint="eastAsia"/>
          <w:lang w:val="en-US" w:eastAsia="zh-CN"/>
        </w:rPr>
        <w:t>不是投标是院内的一个采购流程。</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D2A5820" w15:done="0"/>
  <w15:commentEx w15:paraId="24DF03D7" w15:done="1"/>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1DC727B-C3BC-478C-B442-C134DA6E11CC}"/>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D00C46CE-B10A-4EC9-9B7B-D756B29D6BFB}"/>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八两">
    <w15:presenceInfo w15:providerId="WPS Office" w15:userId="13442395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TrueTypeFonts/>
  <w:saveSubset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16E2F6B"/>
    <w:rsid w:val="04182746"/>
    <w:rsid w:val="058B3D03"/>
    <w:rsid w:val="06F35CC1"/>
    <w:rsid w:val="09717916"/>
    <w:rsid w:val="0AA177E9"/>
    <w:rsid w:val="0ACD1B3D"/>
    <w:rsid w:val="0ADD3FAE"/>
    <w:rsid w:val="0B122005"/>
    <w:rsid w:val="0B4B1C27"/>
    <w:rsid w:val="0CDD2D53"/>
    <w:rsid w:val="0FD146C5"/>
    <w:rsid w:val="10E540B1"/>
    <w:rsid w:val="14DC1A7F"/>
    <w:rsid w:val="18147845"/>
    <w:rsid w:val="181B0BD3"/>
    <w:rsid w:val="18822A00"/>
    <w:rsid w:val="1AEB2ADF"/>
    <w:rsid w:val="1F2C36C6"/>
    <w:rsid w:val="1F2E743E"/>
    <w:rsid w:val="21110DC5"/>
    <w:rsid w:val="229F22D6"/>
    <w:rsid w:val="23F32A04"/>
    <w:rsid w:val="24661428"/>
    <w:rsid w:val="247B3126"/>
    <w:rsid w:val="24E46F1D"/>
    <w:rsid w:val="257A162F"/>
    <w:rsid w:val="25981347"/>
    <w:rsid w:val="26844491"/>
    <w:rsid w:val="27321A96"/>
    <w:rsid w:val="28D11CDD"/>
    <w:rsid w:val="28FB2A87"/>
    <w:rsid w:val="29A878FF"/>
    <w:rsid w:val="2A4C2E6E"/>
    <w:rsid w:val="2BBF5B57"/>
    <w:rsid w:val="2C482A44"/>
    <w:rsid w:val="2C964A81"/>
    <w:rsid w:val="2CB847EB"/>
    <w:rsid w:val="2CD07D87"/>
    <w:rsid w:val="2CFE2B46"/>
    <w:rsid w:val="2EC211EA"/>
    <w:rsid w:val="2FEC4ED7"/>
    <w:rsid w:val="31AB491E"/>
    <w:rsid w:val="347F2794"/>
    <w:rsid w:val="34A62CC8"/>
    <w:rsid w:val="356419B4"/>
    <w:rsid w:val="3680281D"/>
    <w:rsid w:val="37E12777"/>
    <w:rsid w:val="39BD1693"/>
    <w:rsid w:val="3AA06FEA"/>
    <w:rsid w:val="3AE05CBA"/>
    <w:rsid w:val="3BEB24E7"/>
    <w:rsid w:val="3C211CA6"/>
    <w:rsid w:val="3EB43064"/>
    <w:rsid w:val="40534AFF"/>
    <w:rsid w:val="40E65973"/>
    <w:rsid w:val="41AA4BF2"/>
    <w:rsid w:val="41DE4E43"/>
    <w:rsid w:val="44134CD1"/>
    <w:rsid w:val="44A742AF"/>
    <w:rsid w:val="466C5A31"/>
    <w:rsid w:val="474927B8"/>
    <w:rsid w:val="4763768D"/>
    <w:rsid w:val="48C90054"/>
    <w:rsid w:val="4AEE5B50"/>
    <w:rsid w:val="4C8449BE"/>
    <w:rsid w:val="4D5B4FF3"/>
    <w:rsid w:val="4E7D5950"/>
    <w:rsid w:val="4E81429B"/>
    <w:rsid w:val="4FA76912"/>
    <w:rsid w:val="519F1952"/>
    <w:rsid w:val="51D5531F"/>
    <w:rsid w:val="5248023B"/>
    <w:rsid w:val="52500E9E"/>
    <w:rsid w:val="52901701"/>
    <w:rsid w:val="530A3D39"/>
    <w:rsid w:val="54EB1352"/>
    <w:rsid w:val="54FC26B7"/>
    <w:rsid w:val="553D1193"/>
    <w:rsid w:val="55C633E6"/>
    <w:rsid w:val="56C1236A"/>
    <w:rsid w:val="587A6C75"/>
    <w:rsid w:val="59E049F9"/>
    <w:rsid w:val="59ED08EF"/>
    <w:rsid w:val="5D6C4399"/>
    <w:rsid w:val="5EC53368"/>
    <w:rsid w:val="610C0686"/>
    <w:rsid w:val="617F70AA"/>
    <w:rsid w:val="61F061FA"/>
    <w:rsid w:val="63A07F6E"/>
    <w:rsid w:val="656F7435"/>
    <w:rsid w:val="66C11F13"/>
    <w:rsid w:val="6A3B3D8A"/>
    <w:rsid w:val="6A927E4E"/>
    <w:rsid w:val="6AE34B4E"/>
    <w:rsid w:val="6AF705F9"/>
    <w:rsid w:val="6B6712DB"/>
    <w:rsid w:val="6CB00A5F"/>
    <w:rsid w:val="6E6E472E"/>
    <w:rsid w:val="6FD20CED"/>
    <w:rsid w:val="71272553"/>
    <w:rsid w:val="71E03B95"/>
    <w:rsid w:val="733A1083"/>
    <w:rsid w:val="75C80BC8"/>
    <w:rsid w:val="79B80F53"/>
    <w:rsid w:val="79EC7DDC"/>
    <w:rsid w:val="7D72380F"/>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6"/>
    <w:qFormat/>
    <w:uiPriority w:val="0"/>
    <w:rPr>
      <w:rFonts w:ascii="仿宋_GB2312" w:eastAsia="仿宋_GB2312"/>
      <w:sz w:val="32"/>
    </w:rPr>
  </w:style>
  <w:style w:type="paragraph" w:styleId="6">
    <w:name w:val="Plain Text"/>
    <w:basedOn w:val="1"/>
    <w:qFormat/>
    <w:uiPriority w:val="0"/>
    <w:rPr>
      <w:rFonts w:ascii="宋体" w:hAnsi="Courier New"/>
      <w:sz w:val="21"/>
    </w:rPr>
  </w:style>
  <w:style w:type="paragraph" w:styleId="7">
    <w:name w:val="Body Text Indent 2"/>
    <w:basedOn w:val="1"/>
    <w:qFormat/>
    <w:uiPriority w:val="0"/>
    <w:pPr>
      <w:snapToGrid w:val="0"/>
      <w:spacing w:line="560" w:lineRule="atLeast"/>
      <w:ind w:firstLine="540"/>
    </w:p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5"/>
    <w:next w:val="11"/>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qFormat/>
    <w:uiPriority w:val="0"/>
    <w:pPr>
      <w:ind w:firstLine="480" w:firstLineChars="200"/>
    </w:pPr>
    <w:rPr>
      <w:rFonts w:ascii="宋体" w:hAnsi="宋体" w:cs="宋体"/>
    </w:rPr>
  </w:style>
  <w:style w:type="character" w:customStyle="1" w:styleId="18">
    <w:name w:val="页眉 字符"/>
    <w:basedOn w:val="13"/>
    <w:link w:val="9"/>
    <w:qFormat/>
    <w:uiPriority w:val="0"/>
    <w:rPr>
      <w:kern w:val="2"/>
      <w:sz w:val="18"/>
      <w:szCs w:val="18"/>
    </w:rPr>
  </w:style>
  <w:style w:type="character" w:customStyle="1" w:styleId="19">
    <w:name w:val="页脚 字符"/>
    <w:basedOn w:val="13"/>
    <w:link w:val="8"/>
    <w:qFormat/>
    <w:uiPriority w:val="0"/>
    <w:rPr>
      <w:kern w:val="2"/>
      <w:sz w:val="18"/>
      <w:szCs w:val="18"/>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2228</Words>
  <Characters>2317</Characters>
  <Lines>16</Lines>
  <Paragraphs>4</Paragraphs>
  <TotalTime>173</TotalTime>
  <ScaleCrop>false</ScaleCrop>
  <LinksUpToDate>false</LinksUpToDate>
  <CharactersWithSpaces>2422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2025-03-28T07:58:41Z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2984229C11FD4BBA82A8313F840302F6_13</vt:lpwstr>
  </property>
  <property fmtid="{D5CDD505-2E9C-101B-9397-08002B2CF9AE}" pid="4" name="KSOTemplateDocerSaveRecord">
    <vt:lpwstr>eyJoZGlkIjoiZDVjNWI3NDVkMWFmZDEwZDc1ZmM4MzZlZTgwMTQ0NTkiLCJ1c2VySWQiOiI2MzM1MjA5MDcifQ==</vt:lpwstr>
  </property>
</Properties>
</file>